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AF43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A246DB">
        <w:rPr>
          <w:rFonts w:ascii="Verdana" w:hAnsi="Verdana" w:cs="Verdana"/>
          <w:b/>
          <w:bCs/>
          <w:color w:val="000000"/>
          <w:sz w:val="28"/>
          <w:szCs w:val="28"/>
        </w:rPr>
        <w:t>Municipality of Anchorag</w:t>
      </w:r>
      <w:r w:rsidRPr="00A246DB">
        <w:rPr>
          <w:rFonts w:ascii="Verdana" w:hAnsi="Verdana" w:cs="Verdana"/>
          <w:b/>
          <w:color w:val="000000"/>
          <w:sz w:val="28"/>
          <w:szCs w:val="28"/>
        </w:rPr>
        <w:t>e</w:t>
      </w:r>
    </w:p>
    <w:p w14:paraId="4A0FAF44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A246DB">
        <w:rPr>
          <w:rFonts w:ascii="Verdana" w:hAnsi="Verdana" w:cs="Verdana"/>
          <w:b/>
          <w:bCs/>
          <w:color w:val="000000"/>
          <w:sz w:val="28"/>
          <w:szCs w:val="28"/>
        </w:rPr>
        <w:t>Public Safety Advisory Commissio</w:t>
      </w:r>
      <w:r w:rsidRPr="00A246DB">
        <w:rPr>
          <w:rFonts w:ascii="Verdana" w:hAnsi="Verdana" w:cs="Verdana"/>
          <w:b/>
          <w:color w:val="000000"/>
          <w:sz w:val="28"/>
          <w:szCs w:val="28"/>
        </w:rPr>
        <w:t>n</w:t>
      </w:r>
    </w:p>
    <w:p w14:paraId="4A0FAF45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A246DB">
        <w:rPr>
          <w:rFonts w:ascii="Verdana" w:hAnsi="Verdana" w:cs="Verdana"/>
          <w:b/>
          <w:bCs/>
          <w:color w:val="000000"/>
          <w:sz w:val="28"/>
          <w:szCs w:val="28"/>
        </w:rPr>
        <w:t>Information Shee</w:t>
      </w:r>
      <w:r w:rsidRPr="00A246DB">
        <w:rPr>
          <w:rFonts w:ascii="Verdana" w:hAnsi="Verdana" w:cs="Verdana"/>
          <w:b/>
          <w:color w:val="000000"/>
          <w:sz w:val="28"/>
          <w:szCs w:val="28"/>
        </w:rPr>
        <w:t>t</w:t>
      </w:r>
    </w:p>
    <w:p w14:paraId="171C759B" w14:textId="77777777" w:rsidR="00A246DB" w:rsidRDefault="00A246DB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A0FAF46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A246DB">
        <w:rPr>
          <w:rFonts w:ascii="Verdana" w:hAnsi="Verdana" w:cs="Verdana"/>
          <w:b/>
          <w:bCs/>
          <w:color w:val="000000"/>
          <w:sz w:val="24"/>
          <w:szCs w:val="24"/>
        </w:rPr>
        <w:t>About the Public Safety Advisory Commission (PSAC):</w:t>
      </w:r>
    </w:p>
    <w:p w14:paraId="4A0FAF47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>The PSAC was established by Municipal Code 4.60.270. The Commission</w:t>
      </w:r>
    </w:p>
    <w:p w14:paraId="4A0FAF48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>consists of nine members appointed by the Mayor and confirmed by the</w:t>
      </w:r>
    </w:p>
    <w:p w14:paraId="4A0FAF49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>Assembly.</w:t>
      </w:r>
    </w:p>
    <w:p w14:paraId="4A0FAF4A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4A0FAF4B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A246DB">
        <w:rPr>
          <w:rFonts w:ascii="Verdana" w:hAnsi="Verdana" w:cs="Verdana"/>
          <w:b/>
          <w:bCs/>
          <w:color w:val="000000"/>
          <w:sz w:val="24"/>
          <w:szCs w:val="24"/>
        </w:rPr>
        <w:t>What is the purpose of the PSAC?</w:t>
      </w:r>
    </w:p>
    <w:p w14:paraId="4A0FAF4E" w14:textId="41B8BA4E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>Anchorage Municipal Code 4.60.270. B. states; “The Commission shall identify broad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public safety issues of concern to the citizens of the municipality and advise the Mayor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and Assembly on these issues.”</w:t>
      </w:r>
    </w:p>
    <w:p w14:paraId="4A0FAF4F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4A0FAF50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A246DB">
        <w:rPr>
          <w:rFonts w:ascii="Verdana" w:hAnsi="Verdana" w:cs="Verdana"/>
          <w:b/>
          <w:bCs/>
          <w:color w:val="000000"/>
          <w:sz w:val="24"/>
          <w:szCs w:val="24"/>
        </w:rPr>
        <w:t>How does the PSAC accomplish this purpose?</w:t>
      </w:r>
    </w:p>
    <w:p w14:paraId="4A0FAF58" w14:textId="26E29F54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>The PSAC solicits input from the citizens of Anchorage regarding policy level public safety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issues. The PSAC works closely with the Anchorage Police Department (APD), Anchorage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Fire Department (AFD), and the Office of Emergency Management (OEM) to identify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trends and problems which may arise in the future. Commissioners also attend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Community Council meetings, work with Community Patrols, do ride-alongs with A</w:t>
      </w:r>
      <w:r w:rsidR="004908ED">
        <w:rPr>
          <w:rFonts w:ascii="Verdana" w:hAnsi="Verdana" w:cs="Verdana"/>
          <w:color w:val="000000"/>
          <w:sz w:val="24"/>
          <w:szCs w:val="24"/>
        </w:rPr>
        <w:t>P</w:t>
      </w:r>
      <w:r w:rsidRPr="00A246DB">
        <w:rPr>
          <w:rFonts w:ascii="Verdana" w:hAnsi="Verdana" w:cs="Verdana"/>
          <w:color w:val="000000"/>
          <w:sz w:val="24"/>
          <w:szCs w:val="24"/>
        </w:rPr>
        <w:t>D</w:t>
      </w:r>
      <w:r w:rsidR="004908ED">
        <w:rPr>
          <w:rFonts w:ascii="Verdana" w:hAnsi="Verdana" w:cs="Verdana"/>
          <w:color w:val="000000"/>
          <w:sz w:val="24"/>
          <w:szCs w:val="24"/>
        </w:rPr>
        <w:t xml:space="preserve"> and AFD</w:t>
      </w:r>
      <w:r w:rsidRPr="00A246DB">
        <w:rPr>
          <w:rFonts w:ascii="Verdana" w:hAnsi="Verdana" w:cs="Verdana"/>
          <w:color w:val="000000"/>
          <w:sz w:val="24"/>
          <w:szCs w:val="24"/>
        </w:rPr>
        <w:t>,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attend the APD Citizen’s Police Academy, and participate in volunteer Search and Rescue</w:t>
      </w:r>
      <w:r w:rsidR="004908E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operations. Assembly Members attend meetings, as do representatives of APD, AFD, and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246DB">
        <w:rPr>
          <w:rFonts w:ascii="Verdana" w:hAnsi="Verdana" w:cs="Verdana"/>
          <w:color w:val="000000"/>
          <w:sz w:val="24"/>
          <w:szCs w:val="24"/>
        </w:rPr>
        <w:t>OEM.</w:t>
      </w:r>
    </w:p>
    <w:p w14:paraId="4A0FAF59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A0FAF5A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b/>
          <w:bCs/>
          <w:color w:val="000000"/>
          <w:sz w:val="24"/>
          <w:szCs w:val="24"/>
        </w:rPr>
        <w:t>What are some examples of issues the Commission might consider?</w:t>
      </w:r>
    </w:p>
    <w:p w14:paraId="4A0FAF5E" w14:textId="49DD7F79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>Some of the past and current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issues are: </w:t>
      </w:r>
      <w:r w:rsidR="004908ED">
        <w:rPr>
          <w:rFonts w:ascii="Verdana" w:hAnsi="Verdana" w:cs="Verdana"/>
          <w:color w:val="000000"/>
          <w:sz w:val="24"/>
          <w:szCs w:val="24"/>
        </w:rPr>
        <w:t xml:space="preserve">SPICE, </w:t>
      </w:r>
      <w:r w:rsidR="00A246DB">
        <w:rPr>
          <w:rFonts w:ascii="Verdana" w:hAnsi="Verdana" w:cs="Verdana"/>
          <w:color w:val="000000"/>
          <w:sz w:val="24"/>
          <w:szCs w:val="24"/>
        </w:rPr>
        <w:t>methamphetamines, d</w:t>
      </w:r>
      <w:r w:rsidRPr="00A246DB">
        <w:rPr>
          <w:rFonts w:ascii="Verdana" w:hAnsi="Verdana" w:cs="Verdana"/>
          <w:color w:val="000000"/>
          <w:sz w:val="24"/>
          <w:szCs w:val="24"/>
        </w:rPr>
        <w:t>ischarge of fireworks,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u</w:t>
      </w:r>
      <w:r w:rsidRPr="00A246DB">
        <w:rPr>
          <w:rFonts w:ascii="Verdana" w:hAnsi="Verdana" w:cs="Verdana"/>
          <w:color w:val="000000"/>
          <w:sz w:val="24"/>
          <w:szCs w:val="24"/>
        </w:rPr>
        <w:t>s</w:t>
      </w:r>
      <w:r w:rsidR="00A246DB">
        <w:rPr>
          <w:rFonts w:ascii="Verdana" w:hAnsi="Verdana" w:cs="Verdana"/>
          <w:color w:val="000000"/>
          <w:sz w:val="24"/>
          <w:szCs w:val="24"/>
        </w:rPr>
        <w:t>e of cell phone while driving, y</w:t>
      </w:r>
      <w:r w:rsidRPr="00A246DB">
        <w:rPr>
          <w:rFonts w:ascii="Verdana" w:hAnsi="Verdana" w:cs="Verdana"/>
          <w:color w:val="000000"/>
          <w:sz w:val="24"/>
          <w:szCs w:val="24"/>
        </w:rPr>
        <w:t>outh violence, Safety of Trail Watch volunteers,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overcrowding of the court system, and Fire &amp;</w:t>
      </w:r>
      <w:r w:rsidRPr="00A246DB">
        <w:rPr>
          <w:rFonts w:ascii="Verdana" w:hAnsi="Verdana" w:cs="Verdana"/>
          <w:color w:val="000000"/>
          <w:sz w:val="24"/>
          <w:szCs w:val="24"/>
        </w:rPr>
        <w:t xml:space="preserve"> EMT response times within the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Municipality.</w:t>
      </w:r>
    </w:p>
    <w:p w14:paraId="4A0FAF5F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4A0FAF60" w14:textId="77777777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A246DB">
        <w:rPr>
          <w:rFonts w:ascii="Verdana" w:hAnsi="Verdana" w:cs="Verdana"/>
          <w:b/>
          <w:bCs/>
          <w:color w:val="000000"/>
          <w:sz w:val="24"/>
          <w:szCs w:val="24"/>
        </w:rPr>
        <w:t>How can I present an issue to the PSAC?</w:t>
      </w:r>
    </w:p>
    <w:p w14:paraId="4A0FAF63" w14:textId="1EC0923D" w:rsidR="001F1478" w:rsidRPr="00A246DB" w:rsidRDefault="001F1478" w:rsidP="001F1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>The PSAC meets the second Wednesday of every month at 6:00PM in the Fire Training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908ED">
        <w:rPr>
          <w:rFonts w:ascii="Verdana" w:hAnsi="Verdana" w:cs="Verdana"/>
          <w:color w:val="000000"/>
          <w:sz w:val="24"/>
          <w:szCs w:val="24"/>
        </w:rPr>
        <w:t>Center</w:t>
      </w:r>
      <w:r w:rsidRPr="00A246DB">
        <w:rPr>
          <w:rFonts w:ascii="Verdana" w:hAnsi="Verdana" w:cs="Verdana"/>
          <w:color w:val="000000"/>
          <w:sz w:val="24"/>
          <w:szCs w:val="24"/>
        </w:rPr>
        <w:t xml:space="preserve">, 1150 Airport Height </w:t>
      </w:r>
      <w:proofErr w:type="spellStart"/>
      <w:r w:rsidRPr="00A246DB">
        <w:rPr>
          <w:rFonts w:ascii="Verdana" w:hAnsi="Verdana" w:cs="Verdana"/>
          <w:color w:val="000000"/>
          <w:sz w:val="24"/>
          <w:szCs w:val="24"/>
        </w:rPr>
        <w:t>Dr</w:t>
      </w:r>
      <w:proofErr w:type="spellEnd"/>
      <w:r w:rsidR="004908ED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4908ED" w:rsidRPr="00A246DB">
        <w:rPr>
          <w:rFonts w:ascii="Verdana" w:hAnsi="Verdana" w:cs="Verdana"/>
          <w:color w:val="000000"/>
          <w:sz w:val="24"/>
          <w:szCs w:val="24"/>
        </w:rPr>
        <w:t>Building C</w:t>
      </w:r>
      <w:r w:rsidR="004908ED">
        <w:rPr>
          <w:rFonts w:ascii="Verdana" w:hAnsi="Verdana" w:cs="Verdana"/>
          <w:color w:val="000000"/>
          <w:sz w:val="24"/>
          <w:szCs w:val="24"/>
        </w:rPr>
        <w:t>, rooms 1 and 2</w:t>
      </w:r>
      <w:bookmarkStart w:id="0" w:name="_GoBack"/>
      <w:bookmarkEnd w:id="0"/>
      <w:r w:rsidRPr="00A246DB">
        <w:rPr>
          <w:rFonts w:ascii="Verdana" w:hAnsi="Verdana" w:cs="Verdana"/>
          <w:color w:val="000000"/>
          <w:sz w:val="24"/>
          <w:szCs w:val="24"/>
        </w:rPr>
        <w:t>. The public is encouraged to attend. The</w:t>
      </w:r>
      <w:r w:rsidR="00A246DB">
        <w:rPr>
          <w:rFonts w:ascii="Verdana" w:hAnsi="Verdana" w:cs="Verdana"/>
          <w:color w:val="000000"/>
          <w:sz w:val="24"/>
          <w:szCs w:val="24"/>
        </w:rPr>
        <w:t xml:space="preserve"> PSAC Web site </w:t>
      </w:r>
      <w:r w:rsidRPr="00A246DB">
        <w:rPr>
          <w:rFonts w:ascii="Verdana" w:hAnsi="Verdana" w:cs="Verdana"/>
          <w:color w:val="000000"/>
          <w:sz w:val="24"/>
          <w:szCs w:val="24"/>
        </w:rPr>
        <w:t>provides links</w:t>
      </w:r>
    </w:p>
    <w:p w14:paraId="4A0FAF65" w14:textId="70187721" w:rsidR="00011401" w:rsidRDefault="001F1478" w:rsidP="00A246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00"/>
          <w:sz w:val="24"/>
          <w:szCs w:val="24"/>
        </w:rPr>
        <w:t xml:space="preserve">to summaries of previous meetings. To be placed on the agenda contact </w:t>
      </w:r>
      <w:r w:rsidR="004908ED">
        <w:rPr>
          <w:rFonts w:ascii="Verdana" w:hAnsi="Verdana" w:cs="Verdana"/>
          <w:color w:val="000000"/>
          <w:sz w:val="24"/>
          <w:szCs w:val="24"/>
        </w:rPr>
        <w:t>PSAC Liaison</w:t>
      </w:r>
      <w:r w:rsidRPr="00A246DB">
        <w:rPr>
          <w:rFonts w:ascii="Verdana" w:hAnsi="Verdana" w:cs="Verdana"/>
          <w:color w:val="000000"/>
          <w:sz w:val="24"/>
          <w:szCs w:val="24"/>
        </w:rPr>
        <w:t xml:space="preserve"> at </w:t>
      </w:r>
      <w:r w:rsidR="004908ED">
        <w:rPr>
          <w:rFonts w:ascii="Verdana" w:hAnsi="Verdana" w:cs="Verdana"/>
          <w:color w:val="000000"/>
          <w:sz w:val="24"/>
          <w:szCs w:val="24"/>
        </w:rPr>
        <w:t>267-5091</w:t>
      </w:r>
      <w:r w:rsidRPr="00A246DB">
        <w:rPr>
          <w:rFonts w:ascii="Verdana" w:hAnsi="Verdana" w:cs="Verdana"/>
          <w:color w:val="000000"/>
          <w:sz w:val="24"/>
          <w:szCs w:val="24"/>
        </w:rPr>
        <w:t>.</w:t>
      </w:r>
    </w:p>
    <w:p w14:paraId="5F07329B" w14:textId="77777777" w:rsidR="004908ED" w:rsidRDefault="004908ED" w:rsidP="00A246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22D3D06" w14:textId="3043B7A4" w:rsidR="004908ED" w:rsidRDefault="004908ED" w:rsidP="00A246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4908ED">
        <w:rPr>
          <w:rFonts w:ascii="Verdana" w:hAnsi="Verdana" w:cs="Verdana"/>
          <w:b/>
          <w:color w:val="000000"/>
          <w:sz w:val="24"/>
          <w:szCs w:val="24"/>
        </w:rPr>
        <w:t>What is the PSAC website?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</w:p>
    <w:p w14:paraId="30B87A97" w14:textId="30E8DEAD" w:rsidR="004908ED" w:rsidRPr="004908ED" w:rsidRDefault="004908ED" w:rsidP="00A246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A246DB">
        <w:rPr>
          <w:rFonts w:ascii="Verdana" w:hAnsi="Verdana" w:cs="Verdana"/>
          <w:color w:val="0000FF"/>
          <w:sz w:val="24"/>
          <w:szCs w:val="24"/>
        </w:rPr>
        <w:t>http://www.muni.org/departments/mayor/boards/psac</w:t>
      </w:r>
    </w:p>
    <w:sectPr w:rsidR="004908ED" w:rsidRPr="004908ED" w:rsidSect="0001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78"/>
    <w:rsid w:val="00011401"/>
    <w:rsid w:val="001F1478"/>
    <w:rsid w:val="004908ED"/>
    <w:rsid w:val="00535BCF"/>
    <w:rsid w:val="00A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A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0C9599A1C4DEFF4F86AE70A8DCFF229C" ma:contentTypeVersion="29" ma:contentTypeDescription="" ma:contentTypeScope="" ma:versionID="ab7823c1d39dc3676fde0fb5b089d2ee">
  <xsd:schema xmlns:xsd="http://www.w3.org/2001/XMLSchema" xmlns:xs="http://www.w3.org/2001/XMLSchema" xmlns:p="http://schemas.microsoft.com/office/2006/metadata/properties" xmlns:ns2="c2cd5102-672f-4cb7-8a8f-d88cffe52635" xmlns:ns3="2438b38c-23a7-48c8-827c-48f9bbf1cda1" targetNamespace="http://schemas.microsoft.com/office/2006/metadata/properties" ma:root="true" ma:fieldsID="12368f58fb7741b7cd8d42222ad7f23c" ns2:_="" ns3:_="">
    <xsd:import namespace="c2cd5102-672f-4cb7-8a8f-d88cffe52635"/>
    <xsd:import namespace="2438b38c-23a7-48c8-827c-48f9bbf1cda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8b38c-23a7-48c8-827c-48f9bbf1cda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Keyword xmlns="2438b38c-23a7-48c8-827c-48f9bbf1cda1" xsi:nil="true"/>
    <Document_x0020_Keyword_x0020_3 xmlns="2438b38c-23a7-48c8-827c-48f9bbf1cda1" xsi:nil="true"/>
    <Document_x0020_Year xmlns="c2cd5102-672f-4cb7-8a8f-d88cffe52635">2016</Document_x0020_Year>
    <Document_x0020_Keyword_x0020_2 xmlns="2438b38c-23a7-48c8-827c-48f9bbf1cda1" xsi:nil="true"/>
    <Document_x0020_Description xmlns="c2cd5102-672f-4cb7-8a8f-d88cffe52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C6AD6-5872-4C44-8A03-7E918D686C24}"/>
</file>

<file path=customXml/itemProps2.xml><?xml version="1.0" encoding="utf-8"?>
<ds:datastoreItem xmlns:ds="http://schemas.openxmlformats.org/officeDocument/2006/customXml" ds:itemID="{5A49A3E3-5184-41BF-9D37-E8364C22242F}"/>
</file>

<file path=customXml/itemProps3.xml><?xml version="1.0" encoding="utf-8"?>
<ds:datastoreItem xmlns:ds="http://schemas.openxmlformats.org/officeDocument/2006/customXml" ds:itemID="{940E2995-09CE-4D3F-BC6F-013006E49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Anchorage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PSAC Fact Sheet</dc:title>
  <dc:creator>motds</dc:creator>
  <cp:lastModifiedBy>Galligan, Benedicte P.</cp:lastModifiedBy>
  <cp:revision>2</cp:revision>
  <dcterms:created xsi:type="dcterms:W3CDTF">2016-03-30T22:21:00Z</dcterms:created>
  <dcterms:modified xsi:type="dcterms:W3CDTF">2016-03-30T22:21:00Z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0x010100643CFEBFAB7D31438E969F1165CA7F99000C9599A1C4DEFF4F86AE70A8DCFF229C</vt:lpwstr>
  </property>
</Properties>
</file>